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AD3C6" w14:textId="77777777" w:rsidR="00463488" w:rsidRDefault="00463488" w:rsidP="00FB4F12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70C0"/>
          <w:sz w:val="28"/>
          <w:szCs w:val="32"/>
        </w:rPr>
      </w:pPr>
      <w:r w:rsidRPr="00463488">
        <w:rPr>
          <w:rFonts w:ascii="Times New Roman" w:hAnsi="Times New Roman"/>
          <w:b/>
          <w:color w:val="0070C0"/>
          <w:sz w:val="28"/>
          <w:szCs w:val="32"/>
        </w:rPr>
        <w:t xml:space="preserve">THÔNG TIN CHUNG </w:t>
      </w:r>
    </w:p>
    <w:p w14:paraId="47276E38" w14:textId="269694EF" w:rsidR="00FB4F12" w:rsidRDefault="00463488" w:rsidP="00FB4F12">
      <w:pPr>
        <w:spacing w:after="0" w:line="360" w:lineRule="auto"/>
        <w:jc w:val="center"/>
        <w:outlineLvl w:val="0"/>
        <w:rPr>
          <w:rFonts w:ascii="Times New Roman Bold" w:hAnsi="Times New Roman Bold"/>
          <w:b/>
          <w:color w:val="0070C0"/>
          <w:spacing w:val="-12"/>
          <w:sz w:val="28"/>
          <w:szCs w:val="32"/>
        </w:rPr>
      </w:pPr>
      <w:r w:rsidRPr="00463488">
        <w:rPr>
          <w:rFonts w:ascii="Times New Roman Bold" w:hAnsi="Times New Roman Bold"/>
          <w:b/>
          <w:color w:val="0070C0"/>
          <w:spacing w:val="-12"/>
          <w:sz w:val="28"/>
          <w:szCs w:val="32"/>
        </w:rPr>
        <w:t>TỔ CHỨC KHÓA TẬP HUẤN CẤP CỨU CHẤN THƯƠNG BAN ĐẦU – K2</w:t>
      </w:r>
    </w:p>
    <w:p w14:paraId="79DC4FF0" w14:textId="77777777" w:rsidR="00463488" w:rsidRPr="00463488" w:rsidRDefault="00463488" w:rsidP="00FB4F12">
      <w:pPr>
        <w:spacing w:after="0" w:line="360" w:lineRule="auto"/>
        <w:jc w:val="center"/>
        <w:outlineLvl w:val="0"/>
        <w:rPr>
          <w:rFonts w:ascii="Times New Roman Bold" w:hAnsi="Times New Roman Bold"/>
          <w:b/>
          <w:color w:val="0070C0"/>
          <w:spacing w:val="-12"/>
          <w:sz w:val="28"/>
          <w:szCs w:val="32"/>
        </w:rPr>
      </w:pPr>
    </w:p>
    <w:p w14:paraId="73D64642" w14:textId="77777777" w:rsidR="00463488" w:rsidRPr="00463488" w:rsidRDefault="00463488" w:rsidP="00463488">
      <w:pPr>
        <w:pStyle w:val="ListParagraph"/>
        <w:numPr>
          <w:ilvl w:val="0"/>
          <w:numId w:val="13"/>
        </w:numPr>
        <w:spacing w:after="0" w:line="288" w:lineRule="auto"/>
        <w:ind w:left="709" w:hanging="425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463488">
        <w:rPr>
          <w:rFonts w:asciiTheme="majorHAnsi" w:hAnsiTheme="majorHAnsi" w:cstheme="majorHAnsi"/>
          <w:sz w:val="26"/>
          <w:szCs w:val="26"/>
          <w:lang w:val="vi-VN"/>
        </w:rPr>
        <w:t>Thời gian đào tạo: Từ ngày 24/5/2023 đến ngày 26/5/2023.</w:t>
      </w:r>
    </w:p>
    <w:p w14:paraId="7E523481" w14:textId="77777777" w:rsidR="00463488" w:rsidRPr="00463488" w:rsidRDefault="00463488" w:rsidP="00463488">
      <w:pPr>
        <w:pStyle w:val="ListParagraph"/>
        <w:numPr>
          <w:ilvl w:val="0"/>
          <w:numId w:val="13"/>
        </w:numPr>
        <w:spacing w:after="0" w:line="288" w:lineRule="auto"/>
        <w:ind w:left="709" w:hanging="425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463488">
        <w:rPr>
          <w:rFonts w:asciiTheme="majorHAnsi" w:hAnsiTheme="majorHAnsi" w:cstheme="majorHAnsi"/>
          <w:sz w:val="26"/>
          <w:szCs w:val="26"/>
          <w:lang w:val="vi-VN"/>
        </w:rPr>
        <w:t>Địa điểm tổ chức: Bệnh viện Hữu nghị Việt Đức</w:t>
      </w:r>
    </w:p>
    <w:p w14:paraId="32B533AC" w14:textId="77777777" w:rsidR="00463488" w:rsidRPr="00463488" w:rsidRDefault="00463488" w:rsidP="00463488">
      <w:pPr>
        <w:pStyle w:val="ListParagraph"/>
        <w:numPr>
          <w:ilvl w:val="0"/>
          <w:numId w:val="13"/>
        </w:numPr>
        <w:spacing w:after="0" w:line="288" w:lineRule="auto"/>
        <w:ind w:left="709" w:hanging="425"/>
        <w:jc w:val="both"/>
        <w:rPr>
          <w:rFonts w:asciiTheme="majorHAnsi" w:eastAsia="Times New Roman" w:hAnsiTheme="majorHAnsi" w:cstheme="majorHAnsi"/>
          <w:bCs/>
          <w:sz w:val="26"/>
          <w:szCs w:val="26"/>
          <w:lang w:val="vi-VN"/>
        </w:rPr>
      </w:pPr>
      <w:r w:rsidRPr="00463488">
        <w:rPr>
          <w:rFonts w:asciiTheme="majorHAnsi" w:eastAsia="Times New Roman" w:hAnsiTheme="majorHAnsi" w:cstheme="majorHAnsi"/>
          <w:bCs/>
          <w:sz w:val="26"/>
          <w:szCs w:val="26"/>
          <w:lang w:val="vi-VN"/>
        </w:rPr>
        <w:t>Thành phần: Bác sĩ, Y sỹ, Điều dưỡng, Kỹ thuật viên các cơ sở y tế trong nước.</w:t>
      </w:r>
    </w:p>
    <w:p w14:paraId="6C8C1C3B" w14:textId="77777777" w:rsidR="00463488" w:rsidRPr="00463488" w:rsidRDefault="00463488" w:rsidP="00463488">
      <w:pPr>
        <w:pStyle w:val="ListParagraph"/>
        <w:numPr>
          <w:ilvl w:val="0"/>
          <w:numId w:val="13"/>
        </w:numPr>
        <w:spacing w:after="0" w:line="288" w:lineRule="auto"/>
        <w:ind w:left="709" w:hanging="425"/>
        <w:jc w:val="both"/>
        <w:rPr>
          <w:rFonts w:asciiTheme="majorHAnsi" w:eastAsia="Times New Roman" w:hAnsiTheme="majorHAnsi" w:cstheme="majorHAnsi"/>
          <w:bCs/>
          <w:sz w:val="26"/>
          <w:szCs w:val="26"/>
          <w:lang w:val="vi-VN"/>
        </w:rPr>
      </w:pPr>
      <w:r w:rsidRPr="00463488">
        <w:rPr>
          <w:rFonts w:asciiTheme="majorHAnsi" w:eastAsia="Times New Roman" w:hAnsiTheme="majorHAnsi" w:cstheme="majorHAnsi"/>
          <w:bCs/>
          <w:sz w:val="26"/>
          <w:szCs w:val="26"/>
          <w:lang w:val="vi-VN"/>
        </w:rPr>
        <w:t xml:space="preserve">Mục tiêu khóa tập huấn: </w:t>
      </w:r>
      <w:r w:rsidRPr="00463488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  <w:lang w:val="vi-VN"/>
        </w:rPr>
        <w:t xml:space="preserve">Cập nhật những kiến thức, kỹ năng thự hành, thái độ xử trí về cấp cứu chấn thương ban đầu </w:t>
      </w:r>
      <w:r w:rsidRPr="00463488">
        <w:rPr>
          <w:rFonts w:asciiTheme="majorHAnsi" w:hAnsiTheme="majorHAnsi" w:cstheme="majorHAnsi"/>
          <w:sz w:val="26"/>
          <w:szCs w:val="26"/>
          <w:lang w:val="vi-VN"/>
        </w:rPr>
        <w:t>để đảm bảo sự an toàn và tăng cường hiệu quả chăm sóc điều trị cho người bệnh</w:t>
      </w:r>
      <w:r w:rsidRPr="00463488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  <w:lang w:val="vi-VN"/>
        </w:rPr>
        <w:t>.</w:t>
      </w:r>
    </w:p>
    <w:p w14:paraId="5623FFF7" w14:textId="77777777" w:rsidR="00463488" w:rsidRPr="00463488" w:rsidRDefault="00463488" w:rsidP="00463488">
      <w:pPr>
        <w:pStyle w:val="ListParagraph"/>
        <w:numPr>
          <w:ilvl w:val="0"/>
          <w:numId w:val="13"/>
        </w:numPr>
        <w:spacing w:after="0" w:line="288" w:lineRule="auto"/>
        <w:ind w:left="709" w:hanging="425"/>
        <w:jc w:val="both"/>
        <w:rPr>
          <w:rFonts w:asciiTheme="majorHAnsi" w:eastAsia="Times New Roman" w:hAnsiTheme="majorHAnsi" w:cstheme="majorHAnsi"/>
          <w:bCs/>
          <w:sz w:val="26"/>
          <w:szCs w:val="26"/>
          <w:lang w:val="vi-VN"/>
        </w:rPr>
      </w:pPr>
      <w:r w:rsidRPr="00463488">
        <w:rPr>
          <w:rFonts w:asciiTheme="majorHAnsi" w:eastAsia="Times New Roman" w:hAnsiTheme="majorHAnsi" w:cstheme="majorHAnsi"/>
          <w:bCs/>
          <w:sz w:val="26"/>
          <w:szCs w:val="26"/>
          <w:lang w:val="vi-VN"/>
        </w:rPr>
        <w:t>Số lượng học viên: 30 học viên.</w:t>
      </w:r>
      <w:bookmarkStart w:id="0" w:name="_GoBack"/>
      <w:bookmarkEnd w:id="0"/>
    </w:p>
    <w:p w14:paraId="3E1F7C60" w14:textId="77777777" w:rsidR="00463488" w:rsidRPr="00463488" w:rsidRDefault="00463488" w:rsidP="00463488">
      <w:pPr>
        <w:pStyle w:val="ListParagraph"/>
        <w:numPr>
          <w:ilvl w:val="0"/>
          <w:numId w:val="13"/>
        </w:numPr>
        <w:spacing w:after="0" w:line="288" w:lineRule="auto"/>
        <w:ind w:left="709" w:hanging="425"/>
        <w:jc w:val="both"/>
        <w:rPr>
          <w:rFonts w:asciiTheme="majorHAnsi" w:eastAsia="Times New Roman" w:hAnsiTheme="majorHAnsi" w:cstheme="majorHAnsi"/>
          <w:bCs/>
          <w:sz w:val="26"/>
          <w:szCs w:val="26"/>
        </w:rPr>
      </w:pPr>
      <w:r w:rsidRPr="00463488">
        <w:rPr>
          <w:rFonts w:asciiTheme="majorHAnsi" w:eastAsia="Times New Roman" w:hAnsiTheme="majorHAnsi" w:cstheme="majorHAnsi"/>
          <w:bCs/>
          <w:sz w:val="26"/>
          <w:szCs w:val="26"/>
        </w:rPr>
        <w:t>Giảng viên:</w:t>
      </w:r>
    </w:p>
    <w:p w14:paraId="58F339F4" w14:textId="77777777" w:rsidR="00463488" w:rsidRPr="00463488" w:rsidRDefault="00463488" w:rsidP="00463488">
      <w:pPr>
        <w:spacing w:after="0" w:line="288" w:lineRule="auto"/>
        <w:ind w:firstLine="568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463488">
        <w:rPr>
          <w:rFonts w:asciiTheme="majorHAnsi" w:eastAsia="Malgun Gothic" w:hAnsiTheme="majorHAnsi" w:cstheme="majorHAnsi"/>
          <w:iCs/>
          <w:noProof/>
          <w:color w:val="000000"/>
          <w:sz w:val="26"/>
          <w:szCs w:val="26"/>
          <w:lang w:eastAsia="ko-KR"/>
        </w:rPr>
        <w:t>+ BSCKII. Phạm Hải Bằng</w:t>
      </w:r>
      <w:bookmarkStart w:id="1" w:name="_Hlk508275590"/>
    </w:p>
    <w:p w14:paraId="06031FA2" w14:textId="77777777" w:rsidR="00463488" w:rsidRPr="00463488" w:rsidRDefault="00463488" w:rsidP="00463488">
      <w:pPr>
        <w:spacing w:after="0" w:line="288" w:lineRule="auto"/>
        <w:ind w:firstLine="568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463488">
        <w:rPr>
          <w:rFonts w:asciiTheme="majorHAnsi" w:eastAsia="Times New Roman" w:hAnsiTheme="majorHAnsi" w:cstheme="majorHAnsi"/>
          <w:color w:val="000000"/>
          <w:sz w:val="26"/>
          <w:szCs w:val="26"/>
        </w:rPr>
        <w:t xml:space="preserve">+ </w:t>
      </w:r>
      <w:r w:rsidRPr="00463488">
        <w:rPr>
          <w:rFonts w:asciiTheme="majorHAnsi" w:eastAsia="Malgun Gothic" w:hAnsiTheme="majorHAnsi" w:cstheme="majorHAnsi"/>
          <w:iCs/>
          <w:noProof/>
          <w:color w:val="000000"/>
          <w:sz w:val="26"/>
          <w:szCs w:val="26"/>
          <w:lang w:eastAsia="ko-KR"/>
        </w:rPr>
        <w:t>PGS.TS.BS. Ngô Mạnh Hùng</w:t>
      </w:r>
    </w:p>
    <w:p w14:paraId="40E14319" w14:textId="77777777" w:rsidR="00463488" w:rsidRPr="00463488" w:rsidRDefault="00463488" w:rsidP="00463488">
      <w:pPr>
        <w:spacing w:after="0" w:line="288" w:lineRule="auto"/>
        <w:ind w:firstLine="568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463488">
        <w:rPr>
          <w:rFonts w:asciiTheme="majorHAnsi" w:eastAsia="Times New Roman" w:hAnsiTheme="majorHAnsi" w:cstheme="majorHAnsi"/>
          <w:color w:val="000000"/>
          <w:sz w:val="26"/>
          <w:szCs w:val="26"/>
        </w:rPr>
        <w:t>+ ThS.BS. Chu Văn Tuệ Bình</w:t>
      </w:r>
      <w:bookmarkEnd w:id="1"/>
    </w:p>
    <w:p w14:paraId="1CD7E73B" w14:textId="77777777" w:rsidR="00463488" w:rsidRPr="00463488" w:rsidRDefault="00463488" w:rsidP="00463488">
      <w:pPr>
        <w:spacing w:after="0" w:line="288" w:lineRule="auto"/>
        <w:ind w:firstLine="568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463488">
        <w:rPr>
          <w:rFonts w:asciiTheme="majorHAnsi" w:eastAsia="Times New Roman" w:hAnsiTheme="majorHAnsi" w:cstheme="majorHAnsi"/>
          <w:color w:val="000000"/>
          <w:sz w:val="26"/>
          <w:szCs w:val="26"/>
        </w:rPr>
        <w:t xml:space="preserve">+ </w:t>
      </w:r>
      <w:r w:rsidRPr="00463488">
        <w:rPr>
          <w:rFonts w:asciiTheme="majorHAnsi" w:hAnsiTheme="majorHAnsi" w:cstheme="majorHAnsi"/>
          <w:color w:val="000000"/>
          <w:sz w:val="26"/>
          <w:szCs w:val="26"/>
        </w:rPr>
        <w:t>ThS.BS. Đặng Hải Sơn</w:t>
      </w:r>
    </w:p>
    <w:p w14:paraId="21CE9169" w14:textId="77777777" w:rsidR="00463488" w:rsidRPr="00463488" w:rsidRDefault="00463488" w:rsidP="00463488">
      <w:pPr>
        <w:spacing w:after="0" w:line="288" w:lineRule="auto"/>
        <w:ind w:firstLine="568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463488">
        <w:rPr>
          <w:rFonts w:asciiTheme="majorHAnsi" w:eastAsia="Times New Roman" w:hAnsiTheme="majorHAnsi" w:cstheme="majorHAnsi"/>
          <w:color w:val="000000"/>
          <w:sz w:val="26"/>
          <w:szCs w:val="26"/>
        </w:rPr>
        <w:t>+ ThS.ĐD. Phí Thị Mai Chi</w:t>
      </w:r>
    </w:p>
    <w:p w14:paraId="0CAD2DDB" w14:textId="77777777" w:rsidR="00463488" w:rsidRPr="00463488" w:rsidRDefault="00463488" w:rsidP="00463488">
      <w:pPr>
        <w:spacing w:after="0" w:line="288" w:lineRule="auto"/>
        <w:ind w:firstLine="568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463488">
        <w:rPr>
          <w:rFonts w:asciiTheme="majorHAnsi" w:eastAsia="Times New Roman" w:hAnsiTheme="majorHAnsi" w:cstheme="majorHAnsi"/>
          <w:color w:val="000000"/>
          <w:sz w:val="26"/>
          <w:szCs w:val="26"/>
        </w:rPr>
        <w:t xml:space="preserve">+ </w:t>
      </w:r>
      <w:r w:rsidRPr="00463488">
        <w:rPr>
          <w:rFonts w:asciiTheme="majorHAnsi" w:hAnsiTheme="majorHAnsi" w:cstheme="majorHAnsi"/>
          <w:color w:val="000000"/>
          <w:sz w:val="26"/>
          <w:szCs w:val="26"/>
        </w:rPr>
        <w:t>ThS.ĐD. Nguyễn Ngọc Thực</w:t>
      </w:r>
    </w:p>
    <w:p w14:paraId="6AC4F3B0" w14:textId="77777777" w:rsidR="00463488" w:rsidRPr="00463488" w:rsidRDefault="00463488" w:rsidP="00463488">
      <w:pPr>
        <w:spacing w:after="0" w:line="288" w:lineRule="auto"/>
        <w:ind w:firstLine="568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463488">
        <w:rPr>
          <w:rFonts w:asciiTheme="majorHAnsi" w:eastAsia="Times New Roman" w:hAnsiTheme="majorHAnsi" w:cstheme="majorHAnsi"/>
          <w:color w:val="000000"/>
          <w:sz w:val="26"/>
          <w:szCs w:val="26"/>
        </w:rPr>
        <w:t xml:space="preserve">+ </w:t>
      </w:r>
      <w:r w:rsidRPr="00463488">
        <w:rPr>
          <w:rFonts w:asciiTheme="majorHAnsi" w:eastAsia="Malgun Gothic" w:hAnsiTheme="majorHAnsi" w:cstheme="majorHAnsi"/>
          <w:iCs/>
          <w:noProof/>
          <w:color w:val="000000"/>
          <w:sz w:val="26"/>
          <w:szCs w:val="26"/>
          <w:lang w:eastAsia="ko-KR"/>
        </w:rPr>
        <w:t>ThS.ĐD. Đặng Sỹ Tuấn</w:t>
      </w:r>
    </w:p>
    <w:p w14:paraId="20C58B92" w14:textId="77777777" w:rsidR="00463488" w:rsidRPr="00463488" w:rsidRDefault="00463488" w:rsidP="00463488">
      <w:pPr>
        <w:spacing w:after="0" w:line="288" w:lineRule="auto"/>
        <w:ind w:firstLine="568"/>
        <w:rPr>
          <w:rFonts w:asciiTheme="majorHAnsi" w:eastAsia="Times New Roman" w:hAnsiTheme="majorHAnsi" w:cstheme="majorHAnsi"/>
          <w:color w:val="000000"/>
          <w:sz w:val="26"/>
          <w:szCs w:val="26"/>
          <w:highlight w:val="yellow"/>
        </w:rPr>
      </w:pPr>
      <w:r w:rsidRPr="00463488">
        <w:rPr>
          <w:rFonts w:asciiTheme="majorHAnsi" w:eastAsia="Times New Roman" w:hAnsiTheme="majorHAnsi" w:cstheme="majorHAnsi"/>
          <w:color w:val="000000"/>
          <w:sz w:val="26"/>
          <w:szCs w:val="26"/>
        </w:rPr>
        <w:t xml:space="preserve">+ </w:t>
      </w:r>
      <w:r w:rsidRPr="00463488">
        <w:rPr>
          <w:rFonts w:asciiTheme="majorHAnsi" w:eastAsia="Malgun Gothic" w:hAnsiTheme="majorHAnsi" w:cstheme="majorHAnsi"/>
          <w:iCs/>
          <w:noProof/>
          <w:color w:val="000000"/>
          <w:sz w:val="26"/>
          <w:szCs w:val="26"/>
          <w:lang w:eastAsia="ko-KR"/>
        </w:rPr>
        <w:t>CNĐD. Phương Văn Nam</w:t>
      </w:r>
    </w:p>
    <w:p w14:paraId="68469C8F" w14:textId="77777777" w:rsidR="00463488" w:rsidRPr="00463488" w:rsidRDefault="00463488" w:rsidP="00FB4F12">
      <w:pPr>
        <w:spacing w:after="0" w:line="360" w:lineRule="auto"/>
        <w:jc w:val="center"/>
        <w:outlineLvl w:val="0"/>
        <w:rPr>
          <w:rFonts w:asciiTheme="majorHAnsi" w:hAnsiTheme="majorHAnsi" w:cstheme="majorHAnsi"/>
          <w:b/>
          <w:color w:val="0070C0"/>
          <w:sz w:val="28"/>
          <w:szCs w:val="32"/>
        </w:rPr>
      </w:pPr>
    </w:p>
    <w:p w14:paraId="4EBC4737" w14:textId="77777777" w:rsidR="00FB4F12" w:rsidRPr="00463488" w:rsidRDefault="00FB4F12" w:rsidP="00FB4F12">
      <w:pPr>
        <w:spacing w:after="0" w:line="360" w:lineRule="auto"/>
        <w:jc w:val="center"/>
        <w:outlineLvl w:val="0"/>
        <w:rPr>
          <w:rFonts w:asciiTheme="majorHAnsi" w:hAnsiTheme="majorHAnsi" w:cstheme="majorHAnsi"/>
          <w:b/>
          <w:color w:val="0070C0"/>
          <w:sz w:val="20"/>
          <w:szCs w:val="32"/>
        </w:rPr>
      </w:pPr>
    </w:p>
    <w:p w14:paraId="0664DF33" w14:textId="77777777" w:rsidR="00374613" w:rsidRPr="00463488" w:rsidRDefault="00374613" w:rsidP="00552D52">
      <w:pPr>
        <w:pStyle w:val="ListParagraph"/>
        <w:spacing w:after="0" w:line="312" w:lineRule="auto"/>
        <w:ind w:left="567"/>
        <w:rPr>
          <w:rFonts w:asciiTheme="majorHAnsi" w:hAnsiTheme="majorHAnsi" w:cstheme="majorHAnsi"/>
          <w:color w:val="2E74B5" w:themeColor="accent1" w:themeShade="BF"/>
          <w:sz w:val="28"/>
          <w:szCs w:val="28"/>
          <w:lang w:val="vi-VN"/>
        </w:rPr>
      </w:pPr>
    </w:p>
    <w:sectPr w:rsidR="00374613" w:rsidRPr="00463488" w:rsidSect="0091213D">
      <w:headerReference w:type="default" r:id="rId7"/>
      <w:footerReference w:type="default" r:id="rId8"/>
      <w:pgSz w:w="11906" w:h="16838"/>
      <w:pgMar w:top="567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CEB36" w14:textId="77777777" w:rsidR="0077035A" w:rsidRDefault="0077035A" w:rsidP="00004441">
      <w:pPr>
        <w:spacing w:after="0" w:line="240" w:lineRule="auto"/>
      </w:pPr>
      <w:r>
        <w:separator/>
      </w:r>
    </w:p>
  </w:endnote>
  <w:endnote w:type="continuationSeparator" w:id="0">
    <w:p w14:paraId="78C09ADB" w14:textId="77777777" w:rsidR="0077035A" w:rsidRDefault="0077035A" w:rsidP="000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B40A4" w14:textId="5A428CD2" w:rsidR="00004441" w:rsidRDefault="009E475C" w:rsidP="0091213D">
    <w:pPr>
      <w:pStyle w:val="Footer"/>
      <w:tabs>
        <w:tab w:val="clear" w:pos="4513"/>
        <w:tab w:val="clear" w:pos="9026"/>
        <w:tab w:val="left" w:pos="5526"/>
      </w:tabs>
    </w:pPr>
    <w:r>
      <w:rPr>
        <w:noProof/>
        <w:lang w:eastAsia="vi-VN"/>
      </w:rPr>
      <w:drawing>
        <wp:anchor distT="0" distB="0" distL="114300" distR="114300" simplePos="0" relativeHeight="251659264" behindDoc="1" locked="0" layoutInCell="1" allowOverlap="1" wp14:anchorId="020B2061" wp14:editId="6213C912">
          <wp:simplePos x="0" y="0"/>
          <wp:positionH relativeFrom="column">
            <wp:posOffset>-1345829</wp:posOffset>
          </wp:positionH>
          <wp:positionV relativeFrom="paragraph">
            <wp:posOffset>259715</wp:posOffset>
          </wp:positionV>
          <wp:extent cx="7812000" cy="241537"/>
          <wp:effectExtent l="0" t="0" r="0" b="635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1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0" cy="241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13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0C4F4" w14:textId="77777777" w:rsidR="0077035A" w:rsidRDefault="0077035A" w:rsidP="00004441">
      <w:pPr>
        <w:spacing w:after="0" w:line="240" w:lineRule="auto"/>
      </w:pPr>
      <w:r>
        <w:separator/>
      </w:r>
    </w:p>
  </w:footnote>
  <w:footnote w:type="continuationSeparator" w:id="0">
    <w:p w14:paraId="2B843CA8" w14:textId="77777777" w:rsidR="0077035A" w:rsidRDefault="0077035A" w:rsidP="0000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0"/>
      <w:gridCol w:w="7745"/>
    </w:tblGrid>
    <w:tr w:rsidR="001609A9" w:rsidRPr="005D3641" w14:paraId="1D4CE094" w14:textId="77777777" w:rsidTr="00EA45D6">
      <w:trPr>
        <w:trHeight w:val="1268"/>
        <w:jc w:val="center"/>
      </w:trPr>
      <w:tc>
        <w:tcPr>
          <w:tcW w:w="2320" w:type="dxa"/>
        </w:tcPr>
        <w:p w14:paraId="4A84742E" w14:textId="77777777" w:rsidR="001609A9" w:rsidRPr="005D3641" w:rsidRDefault="001609A9" w:rsidP="001609A9">
          <w:pPr>
            <w:pStyle w:val="Header"/>
            <w:rPr>
              <w:rFonts w:cstheme="minorHAnsi"/>
            </w:rPr>
          </w:pPr>
          <w:r>
            <w:rPr>
              <w:rFonts w:cstheme="minorHAnsi"/>
              <w:noProof/>
              <w:lang w:eastAsia="vi-VN"/>
            </w:rPr>
            <w:drawing>
              <wp:inline distT="0" distB="0" distL="0" distR="0" wp14:anchorId="29504C55" wp14:editId="088D260F">
                <wp:extent cx="1332000" cy="840964"/>
                <wp:effectExtent l="0" t="0" r="190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. LOGO ISO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840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5" w:type="dxa"/>
        </w:tcPr>
        <w:p w14:paraId="5669E88B" w14:textId="77777777" w:rsidR="001609A9" w:rsidRPr="00474D63" w:rsidRDefault="001609A9" w:rsidP="001609A9">
          <w:pPr>
            <w:pStyle w:val="Header"/>
            <w:spacing w:before="120" w:line="288" w:lineRule="auto"/>
            <w:rPr>
              <w:rFonts w:ascii="Arial" w:hAnsi="Arial" w:cs="Arial"/>
              <w:sz w:val="18"/>
              <w:szCs w:val="16"/>
            </w:rPr>
          </w:pPr>
          <w:r w:rsidRPr="00474D63">
            <w:rPr>
              <w:rFonts w:ascii="Arial" w:hAnsi="Arial" w:cs="Arial"/>
              <w:sz w:val="18"/>
              <w:szCs w:val="16"/>
            </w:rPr>
            <w:t xml:space="preserve">Trung tâm Đào tạo và Chỉ đạo tuyến - </w:t>
          </w:r>
          <w:r w:rsidRPr="0091213D">
            <w:rPr>
              <w:rFonts w:ascii="Arial" w:hAnsi="Arial" w:cs="Arial"/>
              <w:sz w:val="18"/>
              <w:szCs w:val="16"/>
            </w:rPr>
            <w:t>Bệnh viện Hữu nghị Việt Đức</w:t>
          </w:r>
        </w:p>
        <w:p w14:paraId="380B028D" w14:textId="77777777" w:rsidR="001609A9" w:rsidRPr="0091213D" w:rsidRDefault="001609A9" w:rsidP="001609A9">
          <w:pPr>
            <w:pStyle w:val="Header"/>
            <w:spacing w:line="288" w:lineRule="auto"/>
            <w:rPr>
              <w:rFonts w:ascii="Arial" w:hAnsi="Arial" w:cs="Arial"/>
              <w:sz w:val="18"/>
              <w:szCs w:val="16"/>
            </w:rPr>
          </w:pPr>
          <w:r w:rsidRPr="0091213D">
            <w:rPr>
              <w:rFonts w:ascii="Arial" w:hAnsi="Arial" w:cs="Arial"/>
              <w:sz w:val="18"/>
              <w:szCs w:val="16"/>
            </w:rPr>
            <w:t>Training and Direction of  Healthcare Activities Center</w:t>
          </w:r>
        </w:p>
        <w:p w14:paraId="196D9DD6" w14:textId="77777777" w:rsidR="001609A9" w:rsidRPr="0091213D" w:rsidRDefault="001609A9" w:rsidP="001609A9">
          <w:pPr>
            <w:pStyle w:val="Header"/>
            <w:spacing w:line="288" w:lineRule="auto"/>
            <w:rPr>
              <w:rFonts w:ascii="Arial" w:hAnsi="Arial" w:cs="Arial"/>
              <w:sz w:val="19"/>
              <w:szCs w:val="19"/>
            </w:rPr>
          </w:pPr>
          <w:r w:rsidRPr="0091213D">
            <w:rPr>
              <w:rFonts w:ascii="Arial" w:hAnsi="Arial" w:cs="Arial"/>
              <w:sz w:val="18"/>
              <w:szCs w:val="16"/>
            </w:rPr>
            <w:t>Địa chỉ: Tầng 1 - toà nhà B1 - Bệnh viện Hữu nghị Việt Đức, 40 Tràng Thi, Hoàn Kiếm, Hà Nội</w:t>
          </w:r>
          <w:r w:rsidRPr="0091213D">
            <w:rPr>
              <w:rFonts w:ascii="Arial" w:hAnsi="Arial" w:cs="Arial"/>
              <w:sz w:val="18"/>
              <w:szCs w:val="16"/>
            </w:rPr>
            <w:br/>
            <w:t>Điện thoại: (84-24) 3 928 7882     Website:  www.tdhavietduc.edu.vn</w:t>
          </w:r>
        </w:p>
      </w:tc>
    </w:tr>
  </w:tbl>
  <w:p w14:paraId="37DB4EAE" w14:textId="10D606EE" w:rsidR="00004441" w:rsidRPr="005D3641" w:rsidRDefault="00004441" w:rsidP="0091213D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72C5"/>
    <w:multiLevelType w:val="hybridMultilevel"/>
    <w:tmpl w:val="465A771C"/>
    <w:lvl w:ilvl="0" w:tplc="FD344916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54BA4"/>
    <w:multiLevelType w:val="multilevel"/>
    <w:tmpl w:val="C868F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907A5E"/>
    <w:multiLevelType w:val="multilevel"/>
    <w:tmpl w:val="6E34574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8339EB"/>
    <w:multiLevelType w:val="hybridMultilevel"/>
    <w:tmpl w:val="354635B8"/>
    <w:lvl w:ilvl="0" w:tplc="9502E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4CCF"/>
    <w:multiLevelType w:val="multilevel"/>
    <w:tmpl w:val="C384193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BF25D1"/>
    <w:multiLevelType w:val="multilevel"/>
    <w:tmpl w:val="154A01EA"/>
    <w:lvl w:ilvl="0">
      <w:start w:val="4"/>
      <w:numFmt w:val="decimal"/>
      <w:lvlText w:val="%1"/>
      <w:lvlJc w:val="left"/>
      <w:pPr>
        <w:ind w:left="530" w:hanging="53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30" w:hanging="5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3452697"/>
    <w:multiLevelType w:val="multilevel"/>
    <w:tmpl w:val="C384193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9836F5D"/>
    <w:multiLevelType w:val="multilevel"/>
    <w:tmpl w:val="02164F8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AF2662F"/>
    <w:multiLevelType w:val="hybridMultilevel"/>
    <w:tmpl w:val="D47E9A06"/>
    <w:lvl w:ilvl="0" w:tplc="0A86397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CD01E2"/>
    <w:multiLevelType w:val="hybridMultilevel"/>
    <w:tmpl w:val="E6CCBDB4"/>
    <w:lvl w:ilvl="0" w:tplc="3580DF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C5E82"/>
    <w:multiLevelType w:val="multilevel"/>
    <w:tmpl w:val="CA0002A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44960B0"/>
    <w:multiLevelType w:val="multilevel"/>
    <w:tmpl w:val="1A82619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7537062C"/>
    <w:multiLevelType w:val="multilevel"/>
    <w:tmpl w:val="F8AC624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1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4"/>
  </w:num>
  <w:num w:numId="10">
    <w:abstractNumId w:val="6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41"/>
    <w:rsid w:val="00004441"/>
    <w:rsid w:val="000A5D27"/>
    <w:rsid w:val="000A7B5D"/>
    <w:rsid w:val="0010674D"/>
    <w:rsid w:val="001301B3"/>
    <w:rsid w:val="00144F24"/>
    <w:rsid w:val="001609A9"/>
    <w:rsid w:val="00186F90"/>
    <w:rsid w:val="001A69E9"/>
    <w:rsid w:val="002056E1"/>
    <w:rsid w:val="0022710D"/>
    <w:rsid w:val="00243B40"/>
    <w:rsid w:val="002A03A3"/>
    <w:rsid w:val="002E4BD4"/>
    <w:rsid w:val="00322103"/>
    <w:rsid w:val="00374613"/>
    <w:rsid w:val="00450D84"/>
    <w:rsid w:val="00463488"/>
    <w:rsid w:val="00474D63"/>
    <w:rsid w:val="004B69B5"/>
    <w:rsid w:val="004C7E5C"/>
    <w:rsid w:val="00552D52"/>
    <w:rsid w:val="005D3641"/>
    <w:rsid w:val="0060459E"/>
    <w:rsid w:val="006C51C9"/>
    <w:rsid w:val="00736B7C"/>
    <w:rsid w:val="0077035A"/>
    <w:rsid w:val="007D6629"/>
    <w:rsid w:val="00826F36"/>
    <w:rsid w:val="00870D74"/>
    <w:rsid w:val="008E2F21"/>
    <w:rsid w:val="0091213D"/>
    <w:rsid w:val="00967CD9"/>
    <w:rsid w:val="009B344F"/>
    <w:rsid w:val="009E475C"/>
    <w:rsid w:val="00AA6618"/>
    <w:rsid w:val="00AB5EBC"/>
    <w:rsid w:val="00AD2105"/>
    <w:rsid w:val="00AE7B17"/>
    <w:rsid w:val="00AF2AB8"/>
    <w:rsid w:val="00B65F3C"/>
    <w:rsid w:val="00BC6404"/>
    <w:rsid w:val="00C02C46"/>
    <w:rsid w:val="00C060A1"/>
    <w:rsid w:val="00C35ACD"/>
    <w:rsid w:val="00C36898"/>
    <w:rsid w:val="00C4215E"/>
    <w:rsid w:val="00C466C7"/>
    <w:rsid w:val="00C6253F"/>
    <w:rsid w:val="00CF35F0"/>
    <w:rsid w:val="00D42DF1"/>
    <w:rsid w:val="00E623C6"/>
    <w:rsid w:val="00ED58ED"/>
    <w:rsid w:val="00F61341"/>
    <w:rsid w:val="00F634E5"/>
    <w:rsid w:val="00F81D9B"/>
    <w:rsid w:val="00FB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E051AF4"/>
  <w15:chartTrackingRefBased/>
  <w15:docId w15:val="{B8EE2B61-20FD-4D61-BD52-568EA8AB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441"/>
  </w:style>
  <w:style w:type="paragraph" w:styleId="Footer">
    <w:name w:val="footer"/>
    <w:basedOn w:val="Normal"/>
    <w:link w:val="FooterChar"/>
    <w:uiPriority w:val="99"/>
    <w:unhideWhenUsed/>
    <w:rsid w:val="00004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441"/>
  </w:style>
  <w:style w:type="table" w:styleId="TableGrid">
    <w:name w:val="Table Grid"/>
    <w:basedOn w:val="TableNormal"/>
    <w:uiPriority w:val="39"/>
    <w:rsid w:val="00004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7C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99"/>
    <w:qFormat/>
    <w:rsid w:val="000A7B5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F6134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Smart02 Projects</dc:creator>
  <cp:keywords/>
  <dc:description/>
  <cp:lastModifiedBy>LAN DP</cp:lastModifiedBy>
  <cp:revision>2</cp:revision>
  <cp:lastPrinted>2021-02-22T03:14:00Z</cp:lastPrinted>
  <dcterms:created xsi:type="dcterms:W3CDTF">2023-06-07T09:05:00Z</dcterms:created>
  <dcterms:modified xsi:type="dcterms:W3CDTF">2023-06-07T09:05:00Z</dcterms:modified>
</cp:coreProperties>
</file>